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7D5" w:rsidRPr="00644856" w:rsidRDefault="004907D5" w:rsidP="004907D5">
      <w:pPr>
        <w:shd w:val="clear" w:color="auto" w:fill="FFFFFF"/>
        <w:spacing w:before="240" w:after="120" w:line="480" w:lineRule="auto"/>
        <w:outlineLvl w:val="0"/>
        <w:rPr>
          <w:rFonts w:ascii="Times New Roman" w:eastAsia="Times New Roman" w:hAnsi="Times New Roman" w:cs="Times New Roman"/>
          <w:color w:val="000000"/>
          <w:kern w:val="36"/>
          <w:sz w:val="24"/>
          <w:szCs w:val="24"/>
        </w:rPr>
      </w:pPr>
      <w:r w:rsidRPr="00644856">
        <w:rPr>
          <w:rFonts w:ascii="Times New Roman" w:eastAsia="Times New Roman" w:hAnsi="Times New Roman" w:cs="Times New Roman"/>
          <w:color w:val="000000"/>
          <w:kern w:val="36"/>
          <w:sz w:val="24"/>
          <w:szCs w:val="24"/>
        </w:rPr>
        <w:t>Name</w:t>
      </w:r>
    </w:p>
    <w:p w:rsidR="004907D5" w:rsidRPr="00644856" w:rsidRDefault="004907D5" w:rsidP="004907D5">
      <w:pPr>
        <w:shd w:val="clear" w:color="auto" w:fill="FFFFFF"/>
        <w:spacing w:before="240" w:after="120" w:line="480" w:lineRule="auto"/>
        <w:outlineLvl w:val="0"/>
        <w:rPr>
          <w:rFonts w:ascii="Times New Roman" w:eastAsia="Times New Roman" w:hAnsi="Times New Roman" w:cs="Times New Roman"/>
          <w:color w:val="000000"/>
          <w:kern w:val="36"/>
          <w:sz w:val="24"/>
          <w:szCs w:val="24"/>
        </w:rPr>
      </w:pPr>
      <w:r w:rsidRPr="00644856">
        <w:rPr>
          <w:rFonts w:ascii="Times New Roman" w:eastAsia="Times New Roman" w:hAnsi="Times New Roman" w:cs="Times New Roman"/>
          <w:color w:val="000000"/>
          <w:kern w:val="36"/>
          <w:sz w:val="24"/>
          <w:szCs w:val="24"/>
        </w:rPr>
        <w:t>Course</w:t>
      </w:r>
    </w:p>
    <w:p w:rsidR="004907D5" w:rsidRPr="00644856" w:rsidRDefault="004907D5" w:rsidP="004907D5">
      <w:pPr>
        <w:shd w:val="clear" w:color="auto" w:fill="FFFFFF"/>
        <w:spacing w:before="240" w:after="120" w:line="480" w:lineRule="auto"/>
        <w:outlineLvl w:val="0"/>
        <w:rPr>
          <w:rFonts w:ascii="Times New Roman" w:eastAsia="Times New Roman" w:hAnsi="Times New Roman" w:cs="Times New Roman"/>
          <w:color w:val="000000"/>
          <w:kern w:val="36"/>
          <w:sz w:val="24"/>
          <w:szCs w:val="24"/>
        </w:rPr>
      </w:pPr>
      <w:r w:rsidRPr="00644856">
        <w:rPr>
          <w:rFonts w:ascii="Times New Roman" w:eastAsia="Times New Roman" w:hAnsi="Times New Roman" w:cs="Times New Roman"/>
          <w:color w:val="000000"/>
          <w:kern w:val="36"/>
          <w:sz w:val="24"/>
          <w:szCs w:val="24"/>
        </w:rPr>
        <w:t>Professor</w:t>
      </w:r>
    </w:p>
    <w:p w:rsidR="004907D5" w:rsidRPr="00644856" w:rsidRDefault="004907D5" w:rsidP="004907D5">
      <w:pPr>
        <w:shd w:val="clear" w:color="auto" w:fill="FFFFFF"/>
        <w:spacing w:before="240" w:after="120" w:line="480" w:lineRule="auto"/>
        <w:outlineLvl w:val="0"/>
        <w:rPr>
          <w:rFonts w:ascii="Times New Roman" w:eastAsia="Times New Roman" w:hAnsi="Times New Roman" w:cs="Times New Roman"/>
          <w:color w:val="000000"/>
          <w:kern w:val="36"/>
          <w:sz w:val="24"/>
          <w:szCs w:val="24"/>
        </w:rPr>
      </w:pPr>
      <w:r w:rsidRPr="00644856">
        <w:rPr>
          <w:rFonts w:ascii="Times New Roman" w:eastAsia="Times New Roman" w:hAnsi="Times New Roman" w:cs="Times New Roman"/>
          <w:color w:val="000000"/>
          <w:kern w:val="36"/>
          <w:sz w:val="24"/>
          <w:szCs w:val="24"/>
        </w:rPr>
        <w:t xml:space="preserve">Date </w:t>
      </w:r>
    </w:p>
    <w:p w:rsidR="004907D5" w:rsidRPr="00644856" w:rsidRDefault="004907D5" w:rsidP="004907D5">
      <w:pPr>
        <w:shd w:val="clear" w:color="auto" w:fill="FFFFFF"/>
        <w:spacing w:before="240" w:after="120" w:line="480" w:lineRule="auto"/>
        <w:outlineLvl w:val="0"/>
        <w:rPr>
          <w:rFonts w:ascii="Times New Roman" w:eastAsia="Times New Roman" w:hAnsi="Times New Roman" w:cs="Times New Roman"/>
          <w:color w:val="000000"/>
          <w:kern w:val="36"/>
          <w:sz w:val="24"/>
          <w:szCs w:val="24"/>
        </w:rPr>
      </w:pPr>
    </w:p>
    <w:p w:rsidR="004907D5" w:rsidRPr="00644856" w:rsidRDefault="004F64E5" w:rsidP="004907D5">
      <w:pPr>
        <w:shd w:val="clear" w:color="auto" w:fill="FFFFFF"/>
        <w:spacing w:before="240" w:after="120" w:line="480" w:lineRule="auto"/>
        <w:jc w:val="center"/>
        <w:outlineLvl w:val="0"/>
        <w:rPr>
          <w:rFonts w:ascii="Times New Roman" w:eastAsia="Times New Roman" w:hAnsi="Times New Roman" w:cs="Times New Roman"/>
          <w:color w:val="000000"/>
          <w:kern w:val="36"/>
          <w:sz w:val="24"/>
          <w:szCs w:val="24"/>
        </w:rPr>
      </w:pPr>
      <w:r w:rsidRPr="00644856">
        <w:rPr>
          <w:rFonts w:ascii="Times New Roman" w:eastAsia="Times New Roman" w:hAnsi="Times New Roman" w:cs="Times New Roman"/>
          <w:color w:val="000000"/>
          <w:kern w:val="36"/>
          <w:sz w:val="24"/>
          <w:szCs w:val="24"/>
        </w:rPr>
        <w:t>Genetically Modified Crops and Food Security</w:t>
      </w:r>
    </w:p>
    <w:p w:rsidR="00EE04FF" w:rsidRPr="00644856" w:rsidRDefault="004F64E5"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 xml:space="preserve">This article was written by Martin Qaim and Shahzad Kouser and edited by M. Lucrecia Alvarez. The purpose of this article </w:t>
      </w:r>
      <w:r w:rsidR="00541F04" w:rsidRPr="00644856">
        <w:rPr>
          <w:rFonts w:ascii="Times New Roman" w:hAnsi="Times New Roman" w:cs="Times New Roman"/>
          <w:sz w:val="24"/>
          <w:szCs w:val="24"/>
        </w:rPr>
        <w:t>was to explain the role of genetically modified crops to food security using the comprehensi</w:t>
      </w:r>
      <w:r w:rsidR="00BA706E">
        <w:rPr>
          <w:rFonts w:ascii="Times New Roman" w:hAnsi="Times New Roman" w:cs="Times New Roman"/>
          <w:sz w:val="24"/>
          <w:szCs w:val="24"/>
        </w:rPr>
        <w:t xml:space="preserve">ve panel data that was compiled in at least 7years </w:t>
      </w:r>
      <w:r w:rsidR="00541F04" w:rsidRPr="00644856">
        <w:rPr>
          <w:rFonts w:ascii="Times New Roman" w:hAnsi="Times New Roman" w:cs="Times New Roman"/>
          <w:sz w:val="24"/>
          <w:szCs w:val="24"/>
        </w:rPr>
        <w:t>from</w:t>
      </w:r>
      <w:r w:rsidR="00BA706E">
        <w:rPr>
          <w:rFonts w:ascii="Times New Roman" w:hAnsi="Times New Roman" w:cs="Times New Roman"/>
          <w:sz w:val="24"/>
          <w:szCs w:val="24"/>
        </w:rPr>
        <w:t xml:space="preserve"> Indians farm households</w:t>
      </w:r>
      <w:r w:rsidR="00541F04" w:rsidRPr="00644856">
        <w:rPr>
          <w:rFonts w:ascii="Times New Roman" w:hAnsi="Times New Roman" w:cs="Times New Roman"/>
          <w:sz w:val="24"/>
          <w:szCs w:val="24"/>
        </w:rPr>
        <w:t>. The methods used by the authors were surveys that involved questionnaires. With the purpose being to a</w:t>
      </w:r>
      <w:r w:rsidR="00BA706E">
        <w:rPr>
          <w:rFonts w:ascii="Times New Roman" w:hAnsi="Times New Roman" w:cs="Times New Roman"/>
          <w:sz w:val="24"/>
          <w:szCs w:val="24"/>
        </w:rPr>
        <w:t>nalyze the food security impacts</w:t>
      </w:r>
      <w:r w:rsidR="00541F04" w:rsidRPr="00644856">
        <w:rPr>
          <w:rFonts w:ascii="Times New Roman" w:hAnsi="Times New Roman" w:cs="Times New Roman"/>
          <w:sz w:val="24"/>
          <w:szCs w:val="24"/>
        </w:rPr>
        <w:t xml:space="preserve"> of </w:t>
      </w:r>
      <w:r w:rsidR="00975B34" w:rsidRPr="00644856">
        <w:rPr>
          <w:rFonts w:ascii="Times New Roman" w:hAnsi="Times New Roman" w:cs="Times New Roman"/>
          <w:sz w:val="24"/>
          <w:szCs w:val="24"/>
        </w:rPr>
        <w:t xml:space="preserve">Bt cotton </w:t>
      </w:r>
      <w:r w:rsidR="00BA706E">
        <w:rPr>
          <w:rFonts w:ascii="Times New Roman" w:hAnsi="Times New Roman" w:cs="Times New Roman"/>
          <w:sz w:val="24"/>
          <w:szCs w:val="24"/>
        </w:rPr>
        <w:t>as well as</w:t>
      </w:r>
      <w:r w:rsidR="00975B34" w:rsidRPr="00644856">
        <w:rPr>
          <w:rFonts w:ascii="Times New Roman" w:hAnsi="Times New Roman" w:cs="Times New Roman"/>
          <w:sz w:val="24"/>
          <w:szCs w:val="24"/>
        </w:rPr>
        <w:t xml:space="preserve"> other genetically modified crop</w:t>
      </w:r>
      <w:r w:rsidR="00BA706E">
        <w:rPr>
          <w:rFonts w:ascii="Times New Roman" w:hAnsi="Times New Roman" w:cs="Times New Roman"/>
          <w:sz w:val="24"/>
          <w:szCs w:val="24"/>
        </w:rPr>
        <w:t>s</w:t>
      </w:r>
      <w:r w:rsidR="00975B34" w:rsidRPr="00644856">
        <w:rPr>
          <w:rFonts w:ascii="Times New Roman" w:hAnsi="Times New Roman" w:cs="Times New Roman"/>
          <w:sz w:val="24"/>
          <w:szCs w:val="24"/>
        </w:rPr>
        <w:t xml:space="preserve">, the authors carried out a household survey through use of questionnaires and collected comprehensive data for a period of </w:t>
      </w:r>
      <w:r w:rsidR="00C649A5" w:rsidRPr="00644856">
        <w:rPr>
          <w:rFonts w:ascii="Times New Roman" w:hAnsi="Times New Roman" w:cs="Times New Roman"/>
          <w:sz w:val="24"/>
          <w:szCs w:val="24"/>
        </w:rPr>
        <w:t>at least 7</w:t>
      </w:r>
      <w:r w:rsidR="00975B34" w:rsidRPr="00644856">
        <w:rPr>
          <w:rFonts w:ascii="Times New Roman" w:hAnsi="Times New Roman" w:cs="Times New Roman"/>
          <w:sz w:val="24"/>
          <w:szCs w:val="24"/>
        </w:rPr>
        <w:t>years. The article mainly encompasses micro-level data.</w:t>
      </w:r>
    </w:p>
    <w:p w:rsidR="00975B34" w:rsidRPr="00644856" w:rsidRDefault="00975B34"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Genetically Modified Crops and Food Security</w:t>
      </w:r>
      <w:r w:rsidR="00C649A5" w:rsidRPr="00644856">
        <w:rPr>
          <w:rFonts w:ascii="Times New Roman" w:hAnsi="Times New Roman" w:cs="Times New Roman"/>
          <w:sz w:val="24"/>
          <w:szCs w:val="24"/>
        </w:rPr>
        <w:t xml:space="preserve"> authors</w:t>
      </w:r>
      <w:r w:rsidRPr="00644856">
        <w:rPr>
          <w:rFonts w:ascii="Times New Roman" w:hAnsi="Times New Roman" w:cs="Times New Roman"/>
          <w:sz w:val="24"/>
          <w:szCs w:val="24"/>
        </w:rPr>
        <w:t xml:space="preserve"> </w:t>
      </w:r>
      <w:r w:rsidR="00BA706E" w:rsidRPr="00644856">
        <w:rPr>
          <w:rFonts w:ascii="Times New Roman" w:hAnsi="Times New Roman" w:cs="Times New Roman"/>
          <w:sz w:val="24"/>
          <w:szCs w:val="24"/>
        </w:rPr>
        <w:t>conceded</w:t>
      </w:r>
      <w:r w:rsidRPr="00644856">
        <w:rPr>
          <w:rFonts w:ascii="Times New Roman" w:hAnsi="Times New Roman" w:cs="Times New Roman"/>
          <w:sz w:val="24"/>
          <w:szCs w:val="24"/>
        </w:rPr>
        <w:t xml:space="preserve"> out their panel survey of Indian cotton</w:t>
      </w:r>
      <w:r w:rsidR="00BA706E">
        <w:rPr>
          <w:rFonts w:ascii="Times New Roman" w:hAnsi="Times New Roman" w:cs="Times New Roman"/>
          <w:sz w:val="24"/>
          <w:szCs w:val="24"/>
        </w:rPr>
        <w:t xml:space="preserve"> farm household in at least 4</w:t>
      </w:r>
      <w:r w:rsidRPr="00644856">
        <w:rPr>
          <w:rFonts w:ascii="Times New Roman" w:hAnsi="Times New Roman" w:cs="Times New Roman"/>
          <w:sz w:val="24"/>
          <w:szCs w:val="24"/>
        </w:rPr>
        <w:t xml:space="preserve"> rounds that were between the year 2002 and 2008. The sample and method used included a multistage sampling procedure. The samples were collected from four states of Maharashtra, Tamil Nadu, Andhra Pradesh and Karnataka states. The samples were purposively</w:t>
      </w:r>
      <w:r w:rsidR="00BA706E">
        <w:rPr>
          <w:rFonts w:ascii="Times New Roman" w:hAnsi="Times New Roman" w:cs="Times New Roman"/>
          <w:sz w:val="24"/>
          <w:szCs w:val="24"/>
        </w:rPr>
        <w:t xml:space="preserve"> selection of samples was selected from </w:t>
      </w:r>
      <w:r w:rsidRPr="00644856">
        <w:rPr>
          <w:rFonts w:ascii="Times New Roman" w:hAnsi="Times New Roman" w:cs="Times New Roman"/>
          <w:sz w:val="24"/>
          <w:szCs w:val="24"/>
        </w:rPr>
        <w:t xml:space="preserve">the four states </w:t>
      </w:r>
      <w:r w:rsidR="00072983" w:rsidRPr="00644856">
        <w:rPr>
          <w:rFonts w:ascii="Times New Roman" w:hAnsi="Times New Roman" w:cs="Times New Roman"/>
          <w:sz w:val="24"/>
          <w:szCs w:val="24"/>
        </w:rPr>
        <w:t>cover</w:t>
      </w:r>
      <w:r w:rsidR="00BA706E">
        <w:rPr>
          <w:rFonts w:ascii="Times New Roman" w:hAnsi="Times New Roman" w:cs="Times New Roman"/>
          <w:sz w:val="24"/>
          <w:szCs w:val="24"/>
        </w:rPr>
        <w:t>s various types of</w:t>
      </w:r>
      <w:r w:rsidRPr="00644856">
        <w:rPr>
          <w:rFonts w:ascii="Times New Roman" w:hAnsi="Times New Roman" w:cs="Times New Roman"/>
          <w:sz w:val="24"/>
          <w:szCs w:val="24"/>
        </w:rPr>
        <w:t xml:space="preserve"> cotton growing situations</w:t>
      </w:r>
      <w:r w:rsidR="00644856" w:rsidRPr="00644856">
        <w:rPr>
          <w:rFonts w:ascii="Times New Roman" w:hAnsi="Times New Roman" w:cs="Times New Roman"/>
          <w:sz w:val="24"/>
          <w:szCs w:val="24"/>
        </w:rPr>
        <w:t xml:space="preserve"> </w:t>
      </w:r>
      <w:r w:rsidR="00644856" w:rsidRPr="00644856">
        <w:rPr>
          <w:rFonts w:ascii="Times New Roman" w:hAnsi="Times New Roman" w:cs="Times New Roman"/>
          <w:color w:val="333333"/>
          <w:sz w:val="24"/>
          <w:szCs w:val="24"/>
          <w:shd w:val="clear" w:color="auto" w:fill="FFFFFF"/>
        </w:rPr>
        <w:t>(Qaim and Kouser)</w:t>
      </w:r>
      <w:r w:rsidRPr="00644856">
        <w:rPr>
          <w:rFonts w:ascii="Times New Roman" w:hAnsi="Times New Roman" w:cs="Times New Roman"/>
          <w:sz w:val="24"/>
          <w:szCs w:val="24"/>
        </w:rPr>
        <w:t xml:space="preserve">. At least 60% of all the cotton </w:t>
      </w:r>
      <w:r w:rsidRPr="00644856">
        <w:rPr>
          <w:rFonts w:ascii="Times New Roman" w:hAnsi="Times New Roman" w:cs="Times New Roman"/>
          <w:sz w:val="24"/>
          <w:szCs w:val="24"/>
        </w:rPr>
        <w:lastRenderedPageBreak/>
        <w:t xml:space="preserve">produced in the Southern and Central India comes from the states selected. </w:t>
      </w:r>
      <w:r w:rsidR="00072983" w:rsidRPr="00644856">
        <w:rPr>
          <w:rFonts w:ascii="Times New Roman" w:hAnsi="Times New Roman" w:cs="Times New Roman"/>
          <w:sz w:val="24"/>
          <w:szCs w:val="24"/>
        </w:rPr>
        <w:t>Using a combination of agricultural production statistics and census data the authors</w:t>
      </w:r>
      <w:r w:rsidRPr="00644856">
        <w:rPr>
          <w:rFonts w:ascii="Times New Roman" w:hAnsi="Times New Roman" w:cs="Times New Roman"/>
          <w:sz w:val="24"/>
          <w:szCs w:val="24"/>
        </w:rPr>
        <w:t xml:space="preserve"> </w:t>
      </w:r>
      <w:r w:rsidR="00852BE6">
        <w:rPr>
          <w:rFonts w:ascii="Times New Roman" w:hAnsi="Times New Roman" w:cs="Times New Roman"/>
          <w:sz w:val="24"/>
          <w:szCs w:val="24"/>
        </w:rPr>
        <w:t>made a random selection of about</w:t>
      </w:r>
      <w:r w:rsidRPr="00644856">
        <w:rPr>
          <w:rFonts w:ascii="Times New Roman" w:hAnsi="Times New Roman" w:cs="Times New Roman"/>
          <w:sz w:val="24"/>
          <w:szCs w:val="24"/>
        </w:rPr>
        <w:t xml:space="preserve"> </w:t>
      </w:r>
      <w:r w:rsidR="00072983" w:rsidRPr="00644856">
        <w:rPr>
          <w:rFonts w:ascii="Times New Roman" w:hAnsi="Times New Roman" w:cs="Times New Roman"/>
          <w:sz w:val="24"/>
          <w:szCs w:val="24"/>
        </w:rPr>
        <w:t xml:space="preserve">10 cotton growing districts and 58 villages from the 4 states. A face to face interview was conducted amongst individuals with a complete list of cotton production. </w:t>
      </w:r>
      <w:r w:rsidR="00022C34" w:rsidRPr="00644856">
        <w:rPr>
          <w:rFonts w:ascii="Times New Roman" w:hAnsi="Times New Roman" w:cs="Times New Roman"/>
          <w:sz w:val="24"/>
          <w:szCs w:val="24"/>
        </w:rPr>
        <w:t>At least 533 house</w:t>
      </w:r>
      <w:r w:rsidR="00C649A5" w:rsidRPr="00644856">
        <w:rPr>
          <w:rFonts w:ascii="Times New Roman" w:hAnsi="Times New Roman" w:cs="Times New Roman"/>
          <w:sz w:val="24"/>
          <w:szCs w:val="24"/>
        </w:rPr>
        <w:t>holds were interviewed in the 7</w:t>
      </w:r>
      <w:r w:rsidR="00022C34" w:rsidRPr="00644856">
        <w:rPr>
          <w:rFonts w:ascii="Times New Roman" w:hAnsi="Times New Roman" w:cs="Times New Roman"/>
          <w:sz w:val="24"/>
          <w:szCs w:val="24"/>
        </w:rPr>
        <w:t xml:space="preserve">year period out of the total sample of 1431 households. </w:t>
      </w:r>
    </w:p>
    <w:p w:rsidR="00072983" w:rsidRPr="00644856" w:rsidRDefault="00072983"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 xml:space="preserve">Well, the methods used by the authors were quite good though conducting a face to face interview is time consuming given the </w:t>
      </w:r>
      <w:r w:rsidR="00022C34" w:rsidRPr="00644856">
        <w:rPr>
          <w:rFonts w:ascii="Times New Roman" w:hAnsi="Times New Roman" w:cs="Times New Roman"/>
          <w:sz w:val="24"/>
          <w:szCs w:val="24"/>
        </w:rPr>
        <w:t xml:space="preserve">number of people they are to visit. In addition, the sample size is relatively good, but the problem largely lies in the sample distribution. In that, out of the 4 states only 10 districts and 58 villages were </w:t>
      </w:r>
      <w:r w:rsidR="00C649A5" w:rsidRPr="00644856">
        <w:rPr>
          <w:rFonts w:ascii="Times New Roman" w:hAnsi="Times New Roman" w:cs="Times New Roman"/>
          <w:sz w:val="24"/>
          <w:szCs w:val="24"/>
        </w:rPr>
        <w:t>chosen</w:t>
      </w:r>
      <w:r w:rsidR="00022C34" w:rsidRPr="00644856">
        <w:rPr>
          <w:rFonts w:ascii="Times New Roman" w:hAnsi="Times New Roman" w:cs="Times New Roman"/>
          <w:sz w:val="24"/>
          <w:szCs w:val="24"/>
        </w:rPr>
        <w:t xml:space="preserve"> for sampling</w:t>
      </w:r>
      <w:r w:rsidR="00644856" w:rsidRPr="00644856">
        <w:rPr>
          <w:rFonts w:ascii="Times New Roman" w:hAnsi="Times New Roman" w:cs="Times New Roman"/>
          <w:color w:val="333333"/>
          <w:sz w:val="24"/>
          <w:szCs w:val="24"/>
          <w:shd w:val="clear" w:color="auto" w:fill="FFFFFF"/>
        </w:rPr>
        <w:t> (Qaim and Kouser)</w:t>
      </w:r>
      <w:r w:rsidR="00022C34" w:rsidRPr="00644856">
        <w:rPr>
          <w:rFonts w:ascii="Times New Roman" w:hAnsi="Times New Roman" w:cs="Times New Roman"/>
          <w:sz w:val="24"/>
          <w:szCs w:val="24"/>
        </w:rPr>
        <w:t xml:space="preserve">. The sample size is rather low given the Indian population in the 4 states is high. Thus, a larger sample with regard to population and growth of cotton in the areas would have aided in the data analysis. </w:t>
      </w:r>
    </w:p>
    <w:p w:rsidR="0038133B" w:rsidRPr="00644856" w:rsidRDefault="0099432C"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The authors concluded that the income gains adopted from the Bt cotton amongst smallholder farmers in India had rather positive impacts on quality of the dietary and food security. Further, the authors insinuated that the genetically modified crops were not the causes of hunger or malnutrition experienced in India</w:t>
      </w:r>
      <w:r w:rsidR="00644856" w:rsidRPr="00644856">
        <w:rPr>
          <w:rFonts w:ascii="Times New Roman" w:hAnsi="Times New Roman" w:cs="Times New Roman"/>
          <w:color w:val="333333"/>
          <w:sz w:val="24"/>
          <w:szCs w:val="24"/>
          <w:shd w:val="clear" w:color="auto" w:fill="FFFFFF"/>
        </w:rPr>
        <w:t> (Qaim and Kouser)</w:t>
      </w:r>
      <w:r w:rsidRPr="00644856">
        <w:rPr>
          <w:rFonts w:ascii="Times New Roman" w:hAnsi="Times New Roman" w:cs="Times New Roman"/>
          <w:sz w:val="24"/>
          <w:szCs w:val="24"/>
        </w:rPr>
        <w:t>. They also advised on the complex problems experienced would require multi-prolonged solutions. The evidence collected suggested that genetically modified crops are an essential component in the f</w:t>
      </w:r>
      <w:r w:rsidR="00D34E62" w:rsidRPr="00644856">
        <w:rPr>
          <w:rFonts w:ascii="Times New Roman" w:hAnsi="Times New Roman" w:cs="Times New Roman"/>
          <w:sz w:val="24"/>
          <w:szCs w:val="24"/>
        </w:rPr>
        <w:t xml:space="preserve">ood security strategy. </w:t>
      </w:r>
    </w:p>
    <w:p w:rsidR="00D34E62" w:rsidRPr="00644856" w:rsidRDefault="00D34E62"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 xml:space="preserve">The most important data that allows the authors make conclusion </w:t>
      </w:r>
      <w:r w:rsidR="000B092C" w:rsidRPr="00644856">
        <w:rPr>
          <w:rFonts w:ascii="Times New Roman" w:hAnsi="Times New Roman" w:cs="Times New Roman"/>
          <w:sz w:val="24"/>
          <w:szCs w:val="24"/>
        </w:rPr>
        <w:t xml:space="preserve">is from the descriptive statistics that indicates the average farm households owns 5 ha of land amongst the Bt adopters as well as the non-adopters. Though half of the area is grown with cotton, there are other cultivated crops such as </w:t>
      </w:r>
      <w:r w:rsidR="00852BE6" w:rsidRPr="00644856">
        <w:rPr>
          <w:rFonts w:ascii="Times New Roman" w:hAnsi="Times New Roman" w:cs="Times New Roman"/>
          <w:sz w:val="24"/>
          <w:szCs w:val="24"/>
        </w:rPr>
        <w:t>sorghum</w:t>
      </w:r>
      <w:r w:rsidR="000B092C" w:rsidRPr="00644856">
        <w:rPr>
          <w:rFonts w:ascii="Times New Roman" w:hAnsi="Times New Roman" w:cs="Times New Roman"/>
          <w:sz w:val="24"/>
          <w:szCs w:val="24"/>
        </w:rPr>
        <w:t>, millet, pulses, wheat and rice. The annual average per capita consumption expenditure ranges between $300- $500</w:t>
      </w:r>
      <w:r w:rsidR="00644856" w:rsidRPr="00644856">
        <w:rPr>
          <w:rFonts w:ascii="Times New Roman" w:hAnsi="Times New Roman" w:cs="Times New Roman"/>
          <w:color w:val="333333"/>
          <w:sz w:val="24"/>
          <w:szCs w:val="24"/>
          <w:shd w:val="clear" w:color="auto" w:fill="FFFFFF"/>
        </w:rPr>
        <w:t> (Qaim and Kouser)</w:t>
      </w:r>
      <w:r w:rsidR="000B092C" w:rsidRPr="00644856">
        <w:rPr>
          <w:rFonts w:ascii="Times New Roman" w:hAnsi="Times New Roman" w:cs="Times New Roman"/>
          <w:sz w:val="24"/>
          <w:szCs w:val="24"/>
        </w:rPr>
        <w:t xml:space="preserve">. In addition, the authors’ statistics indicates that adopting households </w:t>
      </w:r>
      <w:r w:rsidR="00852BE6" w:rsidRPr="00644856">
        <w:rPr>
          <w:rFonts w:ascii="Times New Roman" w:hAnsi="Times New Roman" w:cs="Times New Roman"/>
          <w:sz w:val="24"/>
          <w:szCs w:val="24"/>
        </w:rPr>
        <w:t>considerably</w:t>
      </w:r>
      <w:r w:rsidR="000B092C" w:rsidRPr="00644856">
        <w:rPr>
          <w:rFonts w:ascii="Times New Roman" w:hAnsi="Times New Roman" w:cs="Times New Roman"/>
          <w:sz w:val="24"/>
          <w:szCs w:val="24"/>
        </w:rPr>
        <w:t xml:space="preserve"> consumes more calories than the non adopting households. Hence, the incomes gained from Bt adoption are assumed to improve on the food security issue. However, the comparison lacks to prove causal relations between the two. </w:t>
      </w:r>
    </w:p>
    <w:p w:rsidR="000B092C" w:rsidRPr="00644856" w:rsidRDefault="000B092C"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With the data given the conclusions made are</w:t>
      </w:r>
      <w:r w:rsidR="00726619" w:rsidRPr="00644856">
        <w:rPr>
          <w:rFonts w:ascii="Times New Roman" w:hAnsi="Times New Roman" w:cs="Times New Roman"/>
          <w:sz w:val="24"/>
          <w:szCs w:val="24"/>
        </w:rPr>
        <w:t xml:space="preserve"> appropriate though they lack a coherent and detailed causal relationship. Instead, the data collected assumes that the Bt adopters have food security that results from the incomes received</w:t>
      </w:r>
      <w:r w:rsidR="00644856" w:rsidRPr="00644856">
        <w:rPr>
          <w:rFonts w:ascii="Times New Roman" w:hAnsi="Times New Roman" w:cs="Times New Roman"/>
          <w:sz w:val="24"/>
          <w:szCs w:val="24"/>
        </w:rPr>
        <w:t xml:space="preserve"> </w:t>
      </w:r>
      <w:r w:rsidR="00644856" w:rsidRPr="00644856">
        <w:rPr>
          <w:rFonts w:ascii="Times New Roman" w:hAnsi="Times New Roman" w:cs="Times New Roman"/>
          <w:color w:val="333333"/>
          <w:sz w:val="24"/>
          <w:szCs w:val="24"/>
          <w:shd w:val="clear" w:color="auto" w:fill="FFFFFF"/>
        </w:rPr>
        <w:t>(Yeong 36)</w:t>
      </w:r>
      <w:r w:rsidR="00726619" w:rsidRPr="00644856">
        <w:rPr>
          <w:rFonts w:ascii="Times New Roman" w:hAnsi="Times New Roman" w:cs="Times New Roman"/>
          <w:sz w:val="24"/>
          <w:szCs w:val="24"/>
        </w:rPr>
        <w:t>. The conclusions should have been made better if substantive data was collected, evaluated and compared against the Bt adopters with larger pieces against those with smaller pieces of land on cotton. This would have cleared any doubts that the non-adopters lack on food security.</w:t>
      </w:r>
    </w:p>
    <w:p w:rsidR="00726619" w:rsidRPr="00644856" w:rsidRDefault="00726619"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 xml:space="preserve">The paper was well written in a scientific format. However, </w:t>
      </w:r>
      <w:r w:rsidR="00644856" w:rsidRPr="00644856">
        <w:rPr>
          <w:rFonts w:ascii="Times New Roman" w:hAnsi="Times New Roman" w:cs="Times New Roman"/>
          <w:color w:val="333333"/>
          <w:sz w:val="24"/>
          <w:szCs w:val="24"/>
          <w:shd w:val="clear" w:color="auto" w:fill="FFFFFF"/>
        </w:rPr>
        <w:t xml:space="preserve">as </w:t>
      </w:r>
      <w:r w:rsidR="00644856" w:rsidRPr="00644856">
        <w:rPr>
          <w:rStyle w:val="Emphasis"/>
          <w:rFonts w:ascii="Times New Roman" w:hAnsi="Times New Roman" w:cs="Times New Roman"/>
          <w:i w:val="0"/>
          <w:color w:val="333333"/>
          <w:sz w:val="24"/>
          <w:szCs w:val="24"/>
          <w:shd w:val="clear" w:color="auto" w:fill="FFFFFF"/>
        </w:rPr>
        <w:t>University of Illinois Springfield – UIS</w:t>
      </w:r>
      <w:r w:rsidR="00644856" w:rsidRPr="00644856">
        <w:rPr>
          <w:rFonts w:ascii="Times New Roman" w:hAnsi="Times New Roman" w:cs="Times New Roman"/>
          <w:color w:val="333333"/>
          <w:sz w:val="24"/>
          <w:szCs w:val="24"/>
          <w:shd w:val="clear" w:color="auto" w:fill="FFFFFF"/>
        </w:rPr>
        <w:t xml:space="preserve"> advices </w:t>
      </w:r>
      <w:r w:rsidRPr="00644856">
        <w:rPr>
          <w:rFonts w:ascii="Times New Roman" w:hAnsi="Times New Roman" w:cs="Times New Roman"/>
          <w:sz w:val="24"/>
          <w:szCs w:val="24"/>
        </w:rPr>
        <w:t>the paper needs more back-up data to support the authors claims as well as give credit to the original authors. Moreover, the conn</w:t>
      </w:r>
      <w:r w:rsidR="00A549B4" w:rsidRPr="00644856">
        <w:rPr>
          <w:rFonts w:ascii="Times New Roman" w:hAnsi="Times New Roman" w:cs="Times New Roman"/>
          <w:sz w:val="24"/>
          <w:szCs w:val="24"/>
        </w:rPr>
        <w:t>ection between genetically modified crops,</w:t>
      </w:r>
      <w:r w:rsidRPr="00644856">
        <w:rPr>
          <w:rFonts w:ascii="Times New Roman" w:hAnsi="Times New Roman" w:cs="Times New Roman"/>
          <w:sz w:val="24"/>
          <w:szCs w:val="24"/>
        </w:rPr>
        <w:t xml:space="preserve"> </w:t>
      </w:r>
      <w:r w:rsidR="00A549B4" w:rsidRPr="00644856">
        <w:rPr>
          <w:rFonts w:ascii="Times New Roman" w:hAnsi="Times New Roman" w:cs="Times New Roman"/>
          <w:sz w:val="24"/>
          <w:szCs w:val="24"/>
        </w:rPr>
        <w:t xml:space="preserve">food security and </w:t>
      </w:r>
      <w:r w:rsidRPr="00644856">
        <w:rPr>
          <w:rFonts w:ascii="Times New Roman" w:hAnsi="Times New Roman" w:cs="Times New Roman"/>
          <w:sz w:val="24"/>
          <w:szCs w:val="24"/>
        </w:rPr>
        <w:t xml:space="preserve">nutrition was scarcely discussed which refutes the papers </w:t>
      </w:r>
      <w:r w:rsidR="00A549B4" w:rsidRPr="00644856">
        <w:rPr>
          <w:rFonts w:ascii="Times New Roman" w:hAnsi="Times New Roman" w:cs="Times New Roman"/>
          <w:sz w:val="24"/>
          <w:szCs w:val="24"/>
        </w:rPr>
        <w:t>title. The correlation between the 3major issues were minimally discussed, hence, the paper lacks a scientific approach.</w:t>
      </w:r>
    </w:p>
    <w:p w:rsidR="00A549B4" w:rsidRPr="00644856" w:rsidRDefault="00A549B4" w:rsidP="004907D5">
      <w:pPr>
        <w:spacing w:line="480" w:lineRule="auto"/>
        <w:ind w:firstLine="720"/>
        <w:rPr>
          <w:rFonts w:ascii="Times New Roman" w:hAnsi="Times New Roman" w:cs="Times New Roman"/>
          <w:sz w:val="24"/>
          <w:szCs w:val="24"/>
        </w:rPr>
      </w:pPr>
      <w:r w:rsidRPr="00644856">
        <w:rPr>
          <w:rFonts w:ascii="Times New Roman" w:hAnsi="Times New Roman" w:cs="Times New Roman"/>
          <w:sz w:val="24"/>
          <w:szCs w:val="24"/>
        </w:rPr>
        <w:t xml:space="preserve">I enjoyed the article as it uses simple English that is easy to read and scheme through, hence, makes it simple to understand and get the concepts put through easily. In my view, the paper </w:t>
      </w:r>
      <w:r w:rsidR="004907D5" w:rsidRPr="00644856">
        <w:rPr>
          <w:rFonts w:ascii="Times New Roman" w:hAnsi="Times New Roman" w:cs="Times New Roman"/>
          <w:sz w:val="24"/>
          <w:szCs w:val="24"/>
        </w:rPr>
        <w:t xml:space="preserve">needs more attention to details, scientific writing and give a coherent relationship of genetically modified crops, food security and how nutrition is achieved by the Bt adopters households. For this reason, I would not recommend the article for publication until it widely discusses the correlation ship of the items mentioned. </w:t>
      </w:r>
    </w:p>
    <w:p w:rsidR="00644856" w:rsidRPr="00644856" w:rsidRDefault="00644856">
      <w:pPr>
        <w:rPr>
          <w:rFonts w:ascii="Times New Roman" w:hAnsi="Times New Roman" w:cs="Times New Roman"/>
          <w:sz w:val="24"/>
          <w:szCs w:val="24"/>
        </w:rPr>
      </w:pPr>
      <w:r w:rsidRPr="00644856">
        <w:rPr>
          <w:rFonts w:ascii="Times New Roman" w:hAnsi="Times New Roman" w:cs="Times New Roman"/>
          <w:sz w:val="24"/>
          <w:szCs w:val="24"/>
        </w:rPr>
        <w:br w:type="page"/>
      </w:r>
    </w:p>
    <w:p w:rsidR="00644856" w:rsidRPr="00644856" w:rsidRDefault="00644856" w:rsidP="00644856">
      <w:pPr>
        <w:shd w:val="clear" w:color="auto" w:fill="FFFFFF"/>
        <w:spacing w:after="0" w:line="240" w:lineRule="auto"/>
        <w:jc w:val="center"/>
        <w:rPr>
          <w:rFonts w:ascii="Times New Roman" w:eastAsia="Times New Roman" w:hAnsi="Times New Roman" w:cs="Times New Roman"/>
          <w:color w:val="000000"/>
          <w:sz w:val="24"/>
          <w:szCs w:val="24"/>
        </w:rPr>
      </w:pPr>
      <w:r w:rsidRPr="00644856">
        <w:rPr>
          <w:rFonts w:ascii="Times New Roman" w:eastAsia="Times New Roman" w:hAnsi="Times New Roman" w:cs="Times New Roman"/>
          <w:color w:val="000000"/>
          <w:sz w:val="24"/>
          <w:szCs w:val="24"/>
        </w:rPr>
        <w:t>Works Cited</w:t>
      </w:r>
    </w:p>
    <w:p w:rsidR="00644856" w:rsidRPr="00644856" w:rsidRDefault="00644856" w:rsidP="0064485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4856">
        <w:rPr>
          <w:rFonts w:ascii="Times New Roman" w:eastAsia="Times New Roman" w:hAnsi="Times New Roman" w:cs="Times New Roman"/>
          <w:color w:val="000000"/>
          <w:sz w:val="24"/>
          <w:szCs w:val="24"/>
        </w:rPr>
        <w:t>DeMan, John M., et al. </w:t>
      </w:r>
      <w:r w:rsidRPr="00644856">
        <w:rPr>
          <w:rFonts w:ascii="Times New Roman" w:eastAsia="Times New Roman" w:hAnsi="Times New Roman" w:cs="Times New Roman"/>
          <w:i/>
          <w:iCs/>
          <w:color w:val="000000"/>
          <w:sz w:val="24"/>
          <w:szCs w:val="24"/>
        </w:rPr>
        <w:t>Principles of Food Chemistry</w:t>
      </w:r>
      <w:r w:rsidRPr="00644856">
        <w:rPr>
          <w:rFonts w:ascii="Times New Roman" w:eastAsia="Times New Roman" w:hAnsi="Times New Roman" w:cs="Times New Roman"/>
          <w:color w:val="000000"/>
          <w:sz w:val="24"/>
          <w:szCs w:val="24"/>
        </w:rPr>
        <w:t>. Springer, 2018.</w:t>
      </w:r>
    </w:p>
    <w:p w:rsidR="00644856" w:rsidRPr="00644856" w:rsidRDefault="00644856" w:rsidP="0064485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4856">
        <w:rPr>
          <w:rFonts w:ascii="Times New Roman" w:eastAsia="Times New Roman" w:hAnsi="Times New Roman" w:cs="Times New Roman"/>
          <w:color w:val="000000"/>
          <w:sz w:val="24"/>
          <w:szCs w:val="24"/>
        </w:rPr>
        <w:t>Qaim, Matin, and Shahzad Kouser. "Genetically Modified Crops and Food Security." </w:t>
      </w:r>
      <w:r w:rsidRPr="00644856">
        <w:rPr>
          <w:rFonts w:ascii="Times New Roman" w:eastAsia="Times New Roman" w:hAnsi="Times New Roman" w:cs="Times New Roman"/>
          <w:i/>
          <w:iCs/>
          <w:color w:val="000000"/>
          <w:sz w:val="24"/>
          <w:szCs w:val="24"/>
        </w:rPr>
        <w:t>PubMed Central (PMC)</w:t>
      </w:r>
      <w:r w:rsidRPr="00644856">
        <w:rPr>
          <w:rFonts w:ascii="Times New Roman" w:eastAsia="Times New Roman" w:hAnsi="Times New Roman" w:cs="Times New Roman"/>
          <w:color w:val="000000"/>
          <w:sz w:val="24"/>
          <w:szCs w:val="24"/>
        </w:rPr>
        <w:t>, 5 June 2013, www.ncbi.nlm.nih.gov/pmc/articles/PMC3674000/. Accessed 13 Apr. 2019.</w:t>
      </w:r>
    </w:p>
    <w:p w:rsidR="00644856" w:rsidRPr="00644856" w:rsidRDefault="00644856" w:rsidP="0064485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4856">
        <w:rPr>
          <w:rFonts w:ascii="Times New Roman" w:eastAsia="Times New Roman" w:hAnsi="Times New Roman" w:cs="Times New Roman"/>
          <w:i/>
          <w:iCs/>
          <w:color w:val="000000"/>
          <w:sz w:val="24"/>
          <w:szCs w:val="24"/>
        </w:rPr>
        <w:t>University of Illinois Springfield – UIS</w:t>
      </w:r>
      <w:r w:rsidRPr="00644856">
        <w:rPr>
          <w:rFonts w:ascii="Times New Roman" w:eastAsia="Times New Roman" w:hAnsi="Times New Roman" w:cs="Times New Roman"/>
          <w:color w:val="000000"/>
          <w:sz w:val="24"/>
          <w:szCs w:val="24"/>
        </w:rPr>
        <w:t>, www.uis.edu/ctl/wp-content/uploads/sites/76/2013/03/Howtocritiqueajournalarticle.pdf.</w:t>
      </w:r>
    </w:p>
    <w:p w:rsidR="00644856" w:rsidRPr="00644856" w:rsidRDefault="00644856" w:rsidP="00644856">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644856">
        <w:rPr>
          <w:rFonts w:ascii="Times New Roman" w:eastAsia="Times New Roman" w:hAnsi="Times New Roman" w:cs="Times New Roman"/>
          <w:color w:val="000000"/>
          <w:sz w:val="24"/>
          <w:szCs w:val="24"/>
        </w:rPr>
        <w:t>Yeong, Foong M. </w:t>
      </w:r>
      <w:r w:rsidRPr="00644856">
        <w:rPr>
          <w:rFonts w:ascii="Times New Roman" w:eastAsia="Times New Roman" w:hAnsi="Times New Roman" w:cs="Times New Roman"/>
          <w:i/>
          <w:iCs/>
          <w:color w:val="000000"/>
          <w:sz w:val="24"/>
          <w:szCs w:val="24"/>
        </w:rPr>
        <w:t>How to Read and Critique a Scientific Research Article:: Notes to Guide Students Reading Primary Literature (with Teaching Tips for Faculty Members)</w:t>
      </w:r>
      <w:r w:rsidRPr="00644856">
        <w:rPr>
          <w:rFonts w:ascii="Times New Roman" w:eastAsia="Times New Roman" w:hAnsi="Times New Roman" w:cs="Times New Roman"/>
          <w:color w:val="000000"/>
          <w:sz w:val="24"/>
          <w:szCs w:val="24"/>
        </w:rPr>
        <w:t>. World Scientific Publishing Company, 2014.</w:t>
      </w:r>
    </w:p>
    <w:p w:rsidR="0038133B" w:rsidRPr="00644856" w:rsidRDefault="0038133B" w:rsidP="004907D5">
      <w:pPr>
        <w:spacing w:line="480" w:lineRule="auto"/>
        <w:rPr>
          <w:rFonts w:ascii="Times New Roman" w:hAnsi="Times New Roman" w:cs="Times New Roman"/>
          <w:sz w:val="24"/>
          <w:szCs w:val="24"/>
        </w:rPr>
      </w:pPr>
    </w:p>
    <w:sectPr w:rsidR="0038133B" w:rsidRPr="00644856" w:rsidSect="00EE04F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F0D" w:rsidRDefault="00F64F0D" w:rsidP="004907D5">
      <w:pPr>
        <w:spacing w:after="0" w:line="240" w:lineRule="auto"/>
      </w:pPr>
      <w:r>
        <w:separator/>
      </w:r>
    </w:p>
  </w:endnote>
  <w:endnote w:type="continuationSeparator" w:id="1">
    <w:p w:rsidR="00F64F0D" w:rsidRDefault="00F64F0D" w:rsidP="004907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F0D" w:rsidRDefault="00F64F0D" w:rsidP="004907D5">
      <w:pPr>
        <w:spacing w:after="0" w:line="240" w:lineRule="auto"/>
      </w:pPr>
      <w:r>
        <w:separator/>
      </w:r>
    </w:p>
  </w:footnote>
  <w:footnote w:type="continuationSeparator" w:id="1">
    <w:p w:rsidR="00F64F0D" w:rsidRDefault="00F64F0D" w:rsidP="004907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204754"/>
      <w:docPartObj>
        <w:docPartGallery w:val="Page Numbers (Top of Page)"/>
        <w:docPartUnique/>
      </w:docPartObj>
    </w:sdtPr>
    <w:sdtContent>
      <w:p w:rsidR="004907D5" w:rsidRPr="004907D5" w:rsidRDefault="004907D5">
        <w:pPr>
          <w:pStyle w:val="Header"/>
          <w:jc w:val="right"/>
          <w:rPr>
            <w:rFonts w:ascii="Times New Roman" w:hAnsi="Times New Roman" w:cs="Times New Roman"/>
            <w:sz w:val="24"/>
            <w:szCs w:val="24"/>
          </w:rPr>
        </w:pPr>
        <w:r w:rsidRPr="004907D5">
          <w:rPr>
            <w:rFonts w:ascii="Times New Roman" w:hAnsi="Times New Roman" w:cs="Times New Roman"/>
            <w:sz w:val="24"/>
            <w:szCs w:val="24"/>
          </w:rPr>
          <w:t xml:space="preserve">Surname </w:t>
        </w:r>
        <w:r w:rsidR="00DF2D8C" w:rsidRPr="004907D5">
          <w:rPr>
            <w:rFonts w:ascii="Times New Roman" w:hAnsi="Times New Roman" w:cs="Times New Roman"/>
            <w:sz w:val="24"/>
            <w:szCs w:val="24"/>
          </w:rPr>
          <w:fldChar w:fldCharType="begin"/>
        </w:r>
        <w:r w:rsidRPr="004907D5">
          <w:rPr>
            <w:rFonts w:ascii="Times New Roman" w:hAnsi="Times New Roman" w:cs="Times New Roman"/>
            <w:sz w:val="24"/>
            <w:szCs w:val="24"/>
          </w:rPr>
          <w:instrText xml:space="preserve"> PAGE   \* MERGEFORMAT </w:instrText>
        </w:r>
        <w:r w:rsidR="00DF2D8C" w:rsidRPr="004907D5">
          <w:rPr>
            <w:rFonts w:ascii="Times New Roman" w:hAnsi="Times New Roman" w:cs="Times New Roman"/>
            <w:sz w:val="24"/>
            <w:szCs w:val="24"/>
          </w:rPr>
          <w:fldChar w:fldCharType="separate"/>
        </w:r>
        <w:r w:rsidR="00F64F0D">
          <w:rPr>
            <w:rFonts w:ascii="Times New Roman" w:hAnsi="Times New Roman" w:cs="Times New Roman"/>
            <w:noProof/>
            <w:sz w:val="24"/>
            <w:szCs w:val="24"/>
          </w:rPr>
          <w:t>1</w:t>
        </w:r>
        <w:r w:rsidR="00DF2D8C" w:rsidRPr="004907D5">
          <w:rPr>
            <w:rFonts w:ascii="Times New Roman" w:hAnsi="Times New Roman" w:cs="Times New Roman"/>
            <w:sz w:val="24"/>
            <w:szCs w:val="24"/>
          </w:rPr>
          <w:fldChar w:fldCharType="end"/>
        </w:r>
      </w:p>
    </w:sdtContent>
  </w:sdt>
  <w:p w:rsidR="004907D5" w:rsidRDefault="004907D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4F64E5"/>
    <w:rsid w:val="00022C34"/>
    <w:rsid w:val="00072983"/>
    <w:rsid w:val="000B092C"/>
    <w:rsid w:val="00355498"/>
    <w:rsid w:val="0038133B"/>
    <w:rsid w:val="003D65DB"/>
    <w:rsid w:val="004907D5"/>
    <w:rsid w:val="004F64E5"/>
    <w:rsid w:val="00541F04"/>
    <w:rsid w:val="00644856"/>
    <w:rsid w:val="006F016B"/>
    <w:rsid w:val="00726619"/>
    <w:rsid w:val="00852BE6"/>
    <w:rsid w:val="00975B34"/>
    <w:rsid w:val="0099432C"/>
    <w:rsid w:val="00A42052"/>
    <w:rsid w:val="00A549B4"/>
    <w:rsid w:val="00A7724C"/>
    <w:rsid w:val="00BA706E"/>
    <w:rsid w:val="00C649A5"/>
    <w:rsid w:val="00D34E62"/>
    <w:rsid w:val="00DF2D8C"/>
    <w:rsid w:val="00EE04FF"/>
    <w:rsid w:val="00F64F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4FF"/>
  </w:style>
  <w:style w:type="paragraph" w:styleId="Heading1">
    <w:name w:val="heading 1"/>
    <w:basedOn w:val="Normal"/>
    <w:link w:val="Heading1Char"/>
    <w:uiPriority w:val="9"/>
    <w:qFormat/>
    <w:rsid w:val="004F64E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4E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8133B"/>
    <w:rPr>
      <w:color w:val="0000FF"/>
      <w:u w:val="single"/>
    </w:rPr>
  </w:style>
  <w:style w:type="paragraph" w:styleId="Header">
    <w:name w:val="header"/>
    <w:basedOn w:val="Normal"/>
    <w:link w:val="HeaderChar"/>
    <w:uiPriority w:val="99"/>
    <w:unhideWhenUsed/>
    <w:rsid w:val="00490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7D5"/>
  </w:style>
  <w:style w:type="paragraph" w:styleId="Footer">
    <w:name w:val="footer"/>
    <w:basedOn w:val="Normal"/>
    <w:link w:val="FooterChar"/>
    <w:uiPriority w:val="99"/>
    <w:semiHidden/>
    <w:unhideWhenUsed/>
    <w:rsid w:val="004907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07D5"/>
  </w:style>
  <w:style w:type="paragraph" w:customStyle="1" w:styleId="cpformat">
    <w:name w:val="cpformat"/>
    <w:basedOn w:val="Normal"/>
    <w:rsid w:val="006448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4856"/>
    <w:rPr>
      <w:i/>
      <w:iCs/>
    </w:rPr>
  </w:style>
  <w:style w:type="character" w:customStyle="1" w:styleId="gray">
    <w:name w:val="gray"/>
    <w:basedOn w:val="DefaultParagraphFont"/>
    <w:rsid w:val="00644856"/>
  </w:style>
</w:styles>
</file>

<file path=word/webSettings.xml><?xml version="1.0" encoding="utf-8"?>
<w:webSettings xmlns:r="http://schemas.openxmlformats.org/officeDocument/2006/relationships" xmlns:w="http://schemas.openxmlformats.org/wordprocessingml/2006/main">
  <w:divs>
    <w:div w:id="896672947">
      <w:bodyDiv w:val="1"/>
      <w:marLeft w:val="0"/>
      <w:marRight w:val="0"/>
      <w:marTop w:val="0"/>
      <w:marBottom w:val="0"/>
      <w:divBdr>
        <w:top w:val="none" w:sz="0" w:space="0" w:color="auto"/>
        <w:left w:val="none" w:sz="0" w:space="0" w:color="auto"/>
        <w:bottom w:val="none" w:sz="0" w:space="0" w:color="auto"/>
        <w:right w:val="none" w:sz="0" w:space="0" w:color="auto"/>
      </w:divBdr>
    </w:div>
    <w:div w:id="167406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861</Words>
  <Characters>4912</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Name</vt:lpstr>
      <vt:lpstr>Course</vt:lpstr>
      <vt:lpstr>Professor</vt:lpstr>
      <vt:lpstr>Date </vt:lpstr>
      <vt:lpstr/>
      <vt:lpstr>Genetically Modified Crops and Food Security</vt:lpstr>
    </vt:vector>
  </TitlesOfParts>
  <Company>Deftones</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2019-04-14T14:26:00Z</dcterms:created>
  <dcterms:modified xsi:type="dcterms:W3CDTF">2019-04-15T15:06:00Z</dcterms:modified>
</cp:coreProperties>
</file>